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Twinkl" w:eastAsiaTheme="minorEastAsia" w:hAnsi="Twinkl" w:cs="Arial"/>
          <w:color w:val="00B050"/>
          <w:kern w:val="24"/>
          <w:sz w:val="48"/>
          <w:szCs w:val="48"/>
        </w:rPr>
        <w:t>Day 2: Narrative Poetry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Twinkl" w:eastAsiaTheme="minorEastAsia" w:hAnsi="Twinkl" w:cs="Arial"/>
          <w:b/>
          <w:bCs/>
          <w:color w:val="000000" w:themeColor="text1"/>
          <w:kern w:val="24"/>
          <w:sz w:val="32"/>
          <w:szCs w:val="32"/>
        </w:rPr>
        <w:t>‘I’m Tired’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</w:pP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R</w:t>
      </w: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ead the poem online and complete the challenges below.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4" w:history="1">
        <w:r>
          <w:rPr>
            <w:rStyle w:val="Hyperlink"/>
          </w:rPr>
          <w:t>https://www.youtube.com/watch?v=98kUCEFtwRI</w:t>
        </w:r>
      </w:hyperlink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This poem is a conversation between Mum and Dad, competing to see who is most tired. </w:t>
      </w:r>
      <w:proofErr w:type="gramStart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It is witnessed by the child who explains the conversation</w:t>
      </w:r>
      <w:proofErr w:type="gramEnd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.</w:t>
      </w: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br/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This is another of Michael Rosen’s narrative poems.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</w:pP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Write your own version of this poem, using its patterns. </w:t>
      </w: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br/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Repeat verse openers such as: 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ind w:left="446" w:hanging="446"/>
        <w:textAlignment w:val="baseline"/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‘And Mum says…’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ind w:left="446" w:hanging="446"/>
        <w:textAlignment w:val="baseline"/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‘And Dad says…’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</w:pP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Then, t</w:t>
      </w:r>
      <w:bookmarkStart w:id="0" w:name="_GoBack"/>
      <w:bookmarkEnd w:id="0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urn it into a poem about one of the following:-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ind w:left="446" w:hanging="446"/>
        <w:textAlignment w:val="baseline"/>
      </w:pPr>
      <w:proofErr w:type="gramStart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being</w:t>
      </w:r>
      <w:proofErr w:type="gramEnd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 bored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ind w:left="446" w:hanging="446"/>
        <w:textAlignment w:val="baseline"/>
      </w:pPr>
      <w:proofErr w:type="gramStart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being</w:t>
      </w:r>
      <w:proofErr w:type="gramEnd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 hungry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ind w:left="446" w:hanging="446"/>
        <w:textAlignment w:val="baseline"/>
      </w:pPr>
      <w:proofErr w:type="gramStart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being</w:t>
      </w:r>
      <w:proofErr w:type="gramEnd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 happy</w:t>
      </w:r>
    </w:p>
    <w:p w:rsidR="007342B1" w:rsidRDefault="007342B1" w:rsidP="007342B1">
      <w:pPr>
        <w:pStyle w:val="NormalWeb"/>
        <w:kinsoku w:val="0"/>
        <w:overflowPunct w:val="0"/>
        <w:spacing w:before="0" w:beforeAutospacing="0" w:after="0" w:afterAutospacing="0"/>
        <w:ind w:left="446" w:hanging="446"/>
        <w:textAlignment w:val="baseline"/>
      </w:pPr>
      <w:proofErr w:type="gramStart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>being</w:t>
      </w:r>
      <w:proofErr w:type="gramEnd"/>
      <w:r>
        <w:rPr>
          <w:rFonts w:ascii="Twinkl" w:eastAsiaTheme="minorEastAsia" w:hAnsi="Twinkl" w:cs="Arial"/>
          <w:color w:val="000000" w:themeColor="text1"/>
          <w:kern w:val="24"/>
          <w:sz w:val="32"/>
          <w:szCs w:val="32"/>
        </w:rPr>
        <w:t xml:space="preserve"> friendly</w:t>
      </w:r>
    </w:p>
    <w:p w:rsidR="00B606B6" w:rsidRDefault="00B606B6"/>
    <w:sectPr w:rsidR="00B6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B1"/>
    <w:rsid w:val="007342B1"/>
    <w:rsid w:val="00B606B6"/>
    <w:rsid w:val="00E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EDB9"/>
  <w15:chartTrackingRefBased/>
  <w15:docId w15:val="{BF201DFD-8C1A-4AE1-9429-028D32D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8kUCEFtw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EFA26656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1</cp:revision>
  <dcterms:created xsi:type="dcterms:W3CDTF">2020-06-16T15:16:00Z</dcterms:created>
  <dcterms:modified xsi:type="dcterms:W3CDTF">2020-06-16T15:17:00Z</dcterms:modified>
</cp:coreProperties>
</file>